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37F74" w14:textId="77777777" w:rsidR="00462735" w:rsidRPr="00A558B8" w:rsidRDefault="009C422A" w:rsidP="00462735">
      <w:pPr>
        <w:pStyle w:val="Cabealh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3F4634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.75pt;margin-top:-8.9pt;width:1in;height:54pt;z-index:251658240">
            <v:imagedata r:id="rId4" o:title=""/>
          </v:shape>
          <o:OLEObject Type="Embed" ProgID="Word.Picture.8" ShapeID="_x0000_s1026" DrawAspect="Content" ObjectID="_1833696930" r:id="rId5"/>
        </w:object>
      </w:r>
      <w:r w:rsidR="00462735" w:rsidRPr="00A558B8">
        <w:rPr>
          <w:rFonts w:ascii="Times New Roman" w:hAnsi="Times New Roman" w:cs="Times New Roman"/>
          <w:b/>
          <w:bCs/>
          <w:sz w:val="24"/>
          <w:szCs w:val="24"/>
        </w:rPr>
        <w:t>PREFEITURA MUNICIPAL DE SÃO FRANCISCO/MINAS GERAIS</w:t>
      </w:r>
    </w:p>
    <w:p w14:paraId="7EDD6439" w14:textId="404520F1" w:rsidR="00462735" w:rsidRPr="00A558B8" w:rsidRDefault="00462735" w:rsidP="00462735">
      <w:pPr>
        <w:pStyle w:val="Cabealho"/>
        <w:pBdr>
          <w:bottom w:val="doub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A558B8">
        <w:rPr>
          <w:rFonts w:ascii="Times New Roman" w:hAnsi="Times New Roman" w:cs="Times New Roman"/>
          <w:b/>
          <w:bCs/>
        </w:rPr>
        <w:t>Rua Montes Claros</w:t>
      </w:r>
      <w:r w:rsidR="005B1D61">
        <w:rPr>
          <w:rFonts w:ascii="Times New Roman" w:hAnsi="Times New Roman" w:cs="Times New Roman"/>
          <w:b/>
          <w:bCs/>
        </w:rPr>
        <w:t>,</w:t>
      </w:r>
      <w:r w:rsidRPr="00A558B8">
        <w:rPr>
          <w:rFonts w:ascii="Times New Roman" w:hAnsi="Times New Roman" w:cs="Times New Roman"/>
          <w:b/>
          <w:bCs/>
        </w:rPr>
        <w:t xml:space="preserve"> nº 243 – Centro – CEP 39.300-000 – CNPJ 22.679.153/0001-40</w:t>
      </w:r>
    </w:p>
    <w:p w14:paraId="4C49634B" w14:textId="5103B3EB" w:rsidR="00462735" w:rsidRDefault="00462735" w:rsidP="00F57817">
      <w:pPr>
        <w:pStyle w:val="Default"/>
        <w:rPr>
          <w:b/>
          <w:bCs/>
        </w:rPr>
      </w:pPr>
    </w:p>
    <w:p w14:paraId="20501F2C" w14:textId="77777777" w:rsidR="005B1D61" w:rsidRDefault="004A335C" w:rsidP="00865225">
      <w:pPr>
        <w:pStyle w:val="Default"/>
        <w:jc w:val="center"/>
        <w:rPr>
          <w:b/>
          <w:bCs/>
        </w:rPr>
      </w:pPr>
      <w:r w:rsidRPr="00AB3718">
        <w:rPr>
          <w:b/>
          <w:bCs/>
        </w:rPr>
        <w:t xml:space="preserve">DEPARTAMENTO DE LICITAÇÃO </w:t>
      </w:r>
    </w:p>
    <w:p w14:paraId="79CB1FF6" w14:textId="77777777" w:rsidR="005B1D61" w:rsidRDefault="004A335C" w:rsidP="00865225">
      <w:pPr>
        <w:pStyle w:val="Default"/>
        <w:jc w:val="center"/>
        <w:rPr>
          <w:b/>
          <w:bCs/>
        </w:rPr>
      </w:pPr>
      <w:r w:rsidRPr="00AB3718">
        <w:rPr>
          <w:b/>
          <w:bCs/>
        </w:rPr>
        <w:t>EXTRATO</w:t>
      </w:r>
      <w:r w:rsidR="00865225" w:rsidRPr="00AB3718">
        <w:rPr>
          <w:b/>
          <w:bCs/>
        </w:rPr>
        <w:t xml:space="preserve"> DE PUBLICAÇÃO </w:t>
      </w:r>
    </w:p>
    <w:p w14:paraId="36731CB2" w14:textId="3CC8AE15" w:rsidR="004A335C" w:rsidRPr="00AB3718" w:rsidRDefault="00865225" w:rsidP="00865225">
      <w:pPr>
        <w:pStyle w:val="Default"/>
        <w:jc w:val="center"/>
      </w:pPr>
      <w:r w:rsidRPr="00E014D6">
        <w:rPr>
          <w:b/>
          <w:bCs/>
        </w:rPr>
        <w:t>(</w:t>
      </w:r>
      <w:r w:rsidR="00D51064" w:rsidRPr="00E014D6">
        <w:rPr>
          <w:b/>
          <w:bCs/>
        </w:rPr>
        <w:t>CO</w:t>
      </w:r>
      <w:r w:rsidR="0046589C" w:rsidRPr="00E014D6">
        <w:rPr>
          <w:b/>
          <w:bCs/>
        </w:rPr>
        <w:t>NTRATAÇÃO</w:t>
      </w:r>
      <w:r w:rsidR="00D51064" w:rsidRPr="00E014D6">
        <w:rPr>
          <w:b/>
          <w:bCs/>
        </w:rPr>
        <w:t xml:space="preserve"> </w:t>
      </w:r>
      <w:r w:rsidRPr="00E014D6">
        <w:rPr>
          <w:b/>
          <w:bCs/>
        </w:rPr>
        <w:t>DI</w:t>
      </w:r>
      <w:r w:rsidR="00D51064" w:rsidRPr="00E014D6">
        <w:rPr>
          <w:b/>
          <w:bCs/>
        </w:rPr>
        <w:t>RETA</w:t>
      </w:r>
      <w:r w:rsidRPr="00E014D6">
        <w:rPr>
          <w:b/>
          <w:bCs/>
        </w:rPr>
        <w:t xml:space="preserve"> </w:t>
      </w:r>
      <w:r w:rsidR="0046589C" w:rsidRPr="00E014D6">
        <w:rPr>
          <w:b/>
          <w:bCs/>
        </w:rPr>
        <w:t>POR DISPENSA</w:t>
      </w:r>
      <w:r w:rsidR="004A335C" w:rsidRPr="00E014D6">
        <w:rPr>
          <w:b/>
          <w:bCs/>
        </w:rPr>
        <w:t>)</w:t>
      </w:r>
    </w:p>
    <w:p w14:paraId="7920BA71" w14:textId="77777777" w:rsidR="004A335C" w:rsidRPr="00AB3718" w:rsidRDefault="00E105D4" w:rsidP="00865225">
      <w:pPr>
        <w:pStyle w:val="Default"/>
        <w:jc w:val="center"/>
      </w:pPr>
      <w:r>
        <w:rPr>
          <w:b/>
          <w:bCs/>
        </w:rPr>
        <w:t>AVISO DE OB</w:t>
      </w:r>
      <w:r w:rsidR="004A335C" w:rsidRPr="00AB3718">
        <w:rPr>
          <w:b/>
          <w:bCs/>
        </w:rPr>
        <w:t xml:space="preserve">TENÇÃO DE </w:t>
      </w:r>
      <w:r>
        <w:rPr>
          <w:b/>
          <w:bCs/>
        </w:rPr>
        <w:t>PROPOSTA DE PREÇOS</w:t>
      </w:r>
    </w:p>
    <w:p w14:paraId="779D82D3" w14:textId="77777777" w:rsidR="004A335C" w:rsidRPr="00AB3718" w:rsidRDefault="004A335C" w:rsidP="00865225">
      <w:pPr>
        <w:pStyle w:val="Default"/>
        <w:jc w:val="center"/>
      </w:pPr>
      <w:r w:rsidRPr="00AB3718">
        <w:rPr>
          <w:b/>
          <w:bCs/>
        </w:rPr>
        <w:t>ART. 75, § 3 DA LEI FEDERAL Nº 14.133/2021.</w:t>
      </w:r>
    </w:p>
    <w:p w14:paraId="70B0C991" w14:textId="77777777" w:rsidR="00865225" w:rsidRPr="00AB3718" w:rsidRDefault="00865225" w:rsidP="00865225">
      <w:pPr>
        <w:pStyle w:val="Default"/>
        <w:jc w:val="center"/>
      </w:pPr>
    </w:p>
    <w:p w14:paraId="4931B5B0" w14:textId="4F5EA8F3" w:rsidR="004A335C" w:rsidRPr="00AB3718" w:rsidRDefault="00865225" w:rsidP="004A335C">
      <w:pPr>
        <w:pStyle w:val="Default"/>
        <w:jc w:val="both"/>
      </w:pPr>
      <w:r w:rsidRPr="00AB3718">
        <w:t>O MUNICÍPIO DE SÃO FRANCISCO-MG</w:t>
      </w:r>
      <w:r w:rsidR="004A335C" w:rsidRPr="00AB3718">
        <w:t xml:space="preserve">, pessoa jurídica de direito público interno, inscrita no CNPJ sob o nº </w:t>
      </w:r>
      <w:r w:rsidRPr="00AB3718">
        <w:t>22.679.153/0001-40</w:t>
      </w:r>
      <w:r w:rsidR="004A335C" w:rsidRPr="00AB3718">
        <w:t>,</w:t>
      </w:r>
      <w:r w:rsidRPr="00AB3718">
        <w:t xml:space="preserve"> </w:t>
      </w:r>
      <w:r w:rsidR="004A335C" w:rsidRPr="00AB3718">
        <w:t xml:space="preserve">com sede administrativa na </w:t>
      </w:r>
      <w:r w:rsidRPr="00AB3718">
        <w:t xml:space="preserve">Avenida Montes Claros, </w:t>
      </w:r>
      <w:r w:rsidR="004A335C" w:rsidRPr="00AB3718">
        <w:t xml:space="preserve">nº </w:t>
      </w:r>
      <w:r w:rsidRPr="00AB3718">
        <w:t>243</w:t>
      </w:r>
      <w:r w:rsidR="004A335C" w:rsidRPr="00AB3718">
        <w:t xml:space="preserve">, Centro, neste Município, Estado de Minas Gerais, neste ato </w:t>
      </w:r>
      <w:r w:rsidR="0046589C">
        <w:t xml:space="preserve">solicitado pela </w:t>
      </w:r>
      <w:r w:rsidR="004A335C" w:rsidRPr="00AB3718">
        <w:t>Secret</w:t>
      </w:r>
      <w:r w:rsidR="000700FE">
        <w:t>a</w:t>
      </w:r>
      <w:r w:rsidR="004A335C" w:rsidRPr="00AB3718">
        <w:t>ria Municipal de</w:t>
      </w:r>
      <w:r w:rsidR="005B1D61">
        <w:t xml:space="preserve"> </w:t>
      </w:r>
      <w:r w:rsidR="00DF408B">
        <w:t>Agricultura</w:t>
      </w:r>
      <w:r w:rsidR="000700FE">
        <w:t>,</w:t>
      </w:r>
      <w:r w:rsidR="0046589C">
        <w:t xml:space="preserve"> </w:t>
      </w:r>
      <w:r w:rsidR="005B1D61">
        <w:t>nos termos do art. 75</w:t>
      </w:r>
      <w:r w:rsidR="004A335C" w:rsidRPr="00AB3718">
        <w:t xml:space="preserve"> da Lei Federal nº 14.133/2021, torn</w:t>
      </w:r>
      <w:r w:rsidR="005B1D61">
        <w:t>a público o interesse na contrata</w:t>
      </w:r>
      <w:r w:rsidR="0046589C">
        <w:t>ção</w:t>
      </w:r>
      <w:r w:rsidR="004A335C" w:rsidRPr="00AB3718">
        <w:t xml:space="preserve"> </w:t>
      </w:r>
      <w:r w:rsidR="000700FE">
        <w:t xml:space="preserve">do </w:t>
      </w:r>
      <w:r w:rsidR="004A335C" w:rsidRPr="00AB3718">
        <w:t xml:space="preserve">seguinte objeto: </w:t>
      </w:r>
    </w:p>
    <w:p w14:paraId="1313FE14" w14:textId="77777777" w:rsidR="0097132D" w:rsidRDefault="0097132D" w:rsidP="004A335C">
      <w:pPr>
        <w:pStyle w:val="Default"/>
        <w:jc w:val="both"/>
      </w:pPr>
    </w:p>
    <w:p w14:paraId="023C9150" w14:textId="520ACFBC" w:rsidR="0097132D" w:rsidRDefault="00AB3718" w:rsidP="00F77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7756B">
        <w:rPr>
          <w:rFonts w:ascii="Times New Roman" w:hAnsi="Times New Roman" w:cs="Times New Roman"/>
          <w:b/>
          <w:sz w:val="24"/>
          <w:szCs w:val="24"/>
        </w:rPr>
        <w:t>1-</w:t>
      </w:r>
      <w:r w:rsidR="000700FE" w:rsidRPr="00F77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AQUISIÇÃO DE </w:t>
      </w:r>
      <w:r w:rsidR="00286491">
        <w:rPr>
          <w:rFonts w:ascii="Times New Roman" w:hAnsi="Times New Roman" w:cs="Times New Roman"/>
          <w:b/>
          <w:color w:val="000000"/>
          <w:sz w:val="24"/>
          <w:szCs w:val="24"/>
        </w:rPr>
        <w:t>BOMBA SUBMESSA,</w:t>
      </w:r>
      <w:r w:rsidR="000F4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PAINEL DE COMANDO</w:t>
      </w:r>
      <w:r w:rsidR="00B136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286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BOMBA CENTRIFUGA </w:t>
      </w:r>
      <w:r w:rsidR="00B136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CABO FLEXNAX, </w:t>
      </w:r>
      <w:r w:rsidR="000F41E2">
        <w:rPr>
          <w:rFonts w:ascii="Times New Roman" w:hAnsi="Times New Roman" w:cs="Times New Roman"/>
          <w:b/>
          <w:color w:val="000000"/>
          <w:sz w:val="24"/>
          <w:szCs w:val="24"/>
        </w:rPr>
        <w:t>DESTINADO A A</w:t>
      </w:r>
      <w:r w:rsidR="00060803">
        <w:rPr>
          <w:rFonts w:ascii="Times New Roman" w:hAnsi="Times New Roman" w:cs="Times New Roman"/>
          <w:b/>
          <w:color w:val="000000"/>
          <w:sz w:val="24"/>
          <w:szCs w:val="24"/>
        </w:rPr>
        <w:t>TENDER</w:t>
      </w:r>
      <w:r w:rsidR="00802A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AS NECESSIDADES DA SECRETARIA DE A</w:t>
      </w:r>
      <w:r w:rsidR="000F41E2">
        <w:rPr>
          <w:rFonts w:ascii="Times New Roman" w:hAnsi="Times New Roman" w:cs="Times New Roman"/>
          <w:b/>
          <w:color w:val="000000"/>
          <w:sz w:val="24"/>
          <w:szCs w:val="24"/>
        </w:rPr>
        <w:t>CÕES COMUNITÁRIAS E RECURSOS HIDRICOS</w:t>
      </w:r>
      <w:r w:rsidR="00802A7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8D7C1D7" w14:textId="77777777" w:rsidR="00F7756B" w:rsidRPr="00F7756B" w:rsidRDefault="00F7756B" w:rsidP="00F7756B">
      <w:pPr>
        <w:spacing w:after="0" w:line="240" w:lineRule="auto"/>
        <w:jc w:val="both"/>
        <w:rPr>
          <w:b/>
        </w:rPr>
      </w:pPr>
    </w:p>
    <w:p w14:paraId="689F6268" w14:textId="5F0FADB1" w:rsidR="004A335C" w:rsidRPr="00AB3718" w:rsidRDefault="00AB3718" w:rsidP="004A335C">
      <w:pPr>
        <w:pStyle w:val="Default"/>
        <w:jc w:val="both"/>
      </w:pPr>
      <w:r w:rsidRPr="00AB3718">
        <w:t xml:space="preserve">2- </w:t>
      </w:r>
      <w:r w:rsidR="00E105D4">
        <w:t>A manifestação de interesse para orçamento deverá ser enviada</w:t>
      </w:r>
      <w:r w:rsidR="004A335C" w:rsidRPr="00AB3718">
        <w:t xml:space="preserve"> para o e-mail</w:t>
      </w:r>
      <w:r w:rsidR="00865225" w:rsidRPr="00AB3718">
        <w:t xml:space="preserve">: </w:t>
      </w:r>
      <w:hyperlink r:id="rId6" w:history="1">
        <w:r w:rsidR="008A06D8" w:rsidRPr="00057D0F">
          <w:rPr>
            <w:rStyle w:val="Hyperlink"/>
          </w:rPr>
          <w:t>compras@saofrancisco.mg.gov.br</w:t>
        </w:r>
      </w:hyperlink>
      <w:r w:rsidR="004A335C" w:rsidRPr="00AB3718">
        <w:t>,</w:t>
      </w:r>
      <w:r w:rsidR="008A06D8">
        <w:t xml:space="preserve"> </w:t>
      </w:r>
      <w:r w:rsidR="009A0BE4">
        <w:t xml:space="preserve">até o </w:t>
      </w:r>
      <w:r w:rsidR="009A0BE4" w:rsidRPr="00AC7659">
        <w:t xml:space="preserve">dia </w:t>
      </w:r>
      <w:r w:rsidR="00B136BA">
        <w:t>04</w:t>
      </w:r>
      <w:r w:rsidR="0013330E">
        <w:t xml:space="preserve"> de </w:t>
      </w:r>
      <w:r w:rsidR="00B10954">
        <w:t>Març</w:t>
      </w:r>
      <w:r w:rsidR="00802A73">
        <w:t xml:space="preserve">o </w:t>
      </w:r>
      <w:r w:rsidR="004A335C" w:rsidRPr="00AC7659">
        <w:t>de 202</w:t>
      </w:r>
      <w:r w:rsidR="00B10954">
        <w:t>6</w:t>
      </w:r>
      <w:r w:rsidR="004A335C" w:rsidRPr="00AC7659">
        <w:t>.</w:t>
      </w:r>
      <w:r w:rsidR="004A335C" w:rsidRPr="00AB3718">
        <w:t xml:space="preserve"> </w:t>
      </w:r>
    </w:p>
    <w:p w14:paraId="458F2BE6" w14:textId="77777777" w:rsidR="00865225" w:rsidRPr="00AB3718" w:rsidRDefault="00865225" w:rsidP="004A335C">
      <w:pPr>
        <w:pStyle w:val="Default"/>
        <w:jc w:val="both"/>
      </w:pPr>
    </w:p>
    <w:p w14:paraId="2093E84E" w14:textId="066D5256" w:rsidR="00865225" w:rsidRPr="00AB3718" w:rsidRDefault="00AB3718" w:rsidP="004A335C">
      <w:pPr>
        <w:pStyle w:val="Default"/>
        <w:jc w:val="both"/>
      </w:pPr>
      <w:r w:rsidRPr="00AB3718">
        <w:t>3</w:t>
      </w:r>
      <w:r w:rsidR="00D87C45">
        <w:t>- Não havendo Proposta de preços adicionais</w:t>
      </w:r>
      <w:r w:rsidR="00AC7659">
        <w:t xml:space="preserve"> </w:t>
      </w:r>
      <w:r w:rsidR="00E105D4">
        <w:t xml:space="preserve">no prazo acima mencionado, </w:t>
      </w:r>
      <w:r w:rsidR="00D87C45">
        <w:t>o processo seguirá com os orçamentos coletado pela Secretaria requisitante</w:t>
      </w:r>
      <w:r w:rsidR="00E105D4">
        <w:t>.</w:t>
      </w:r>
    </w:p>
    <w:p w14:paraId="6543B254" w14:textId="77777777" w:rsidR="00AB3718" w:rsidRPr="00AB3718" w:rsidRDefault="00AB3718" w:rsidP="004A335C">
      <w:pPr>
        <w:pStyle w:val="Default"/>
        <w:jc w:val="both"/>
      </w:pPr>
      <w:r w:rsidRPr="00AB3718">
        <w:t xml:space="preserve"> </w:t>
      </w:r>
    </w:p>
    <w:p w14:paraId="711D30FB" w14:textId="77777777" w:rsidR="00865225" w:rsidRPr="00AB3718" w:rsidRDefault="00D51064" w:rsidP="004A335C">
      <w:pPr>
        <w:pStyle w:val="Default"/>
        <w:jc w:val="both"/>
      </w:pPr>
      <w:r>
        <w:t>4</w:t>
      </w:r>
      <w:r w:rsidR="00AB3718" w:rsidRPr="00AB3718">
        <w:t>- DO PREENCHIMENT</w:t>
      </w:r>
      <w:r w:rsidR="00D01897">
        <w:t>O DA PROPOSTA – A empresa interessada</w:t>
      </w:r>
      <w:r w:rsidR="00AB3718" w:rsidRPr="00AB3718">
        <w:t xml:space="preserve"> deverá enviar sua pro</w:t>
      </w:r>
      <w:r w:rsidR="00D01897">
        <w:t xml:space="preserve">posta mediante o preenchimento </w:t>
      </w:r>
      <w:r w:rsidR="00AB3718" w:rsidRPr="00AB3718">
        <w:t>dos seguintes campos</w:t>
      </w:r>
      <w:r w:rsidR="00D01897">
        <w:t>: proposta timbrada, com valor unitário, valor total, validade da proposta mínima de 30 dias, proposta carimbada</w:t>
      </w:r>
      <w:r w:rsidR="00E105D4">
        <w:t>, datada</w:t>
      </w:r>
      <w:r w:rsidR="00D01897">
        <w:t xml:space="preserve"> e assinada.</w:t>
      </w:r>
    </w:p>
    <w:p w14:paraId="07ECFFAE" w14:textId="77777777" w:rsidR="00865225" w:rsidRPr="00AB3718" w:rsidRDefault="00865225" w:rsidP="004A335C">
      <w:pPr>
        <w:pStyle w:val="Default"/>
        <w:jc w:val="both"/>
      </w:pPr>
    </w:p>
    <w:p w14:paraId="2A19584E" w14:textId="77777777" w:rsidR="00AB3718" w:rsidRPr="00AB3718" w:rsidRDefault="00AB3718" w:rsidP="00AB3718">
      <w:pPr>
        <w:keepNext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AB371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PLANILHA DE ORÇAMENTO</w:t>
      </w:r>
    </w:p>
    <w:p w14:paraId="295D749D" w14:textId="05C05D13" w:rsidR="00AB3718" w:rsidRPr="00F57817" w:rsidRDefault="00AB3718" w:rsidP="00AB3718">
      <w:pPr>
        <w:tabs>
          <w:tab w:val="left" w:leader="underscore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5781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RAZÃO </w:t>
      </w:r>
      <w:r w:rsidR="005066DF" w:rsidRPr="00F5781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SOCIAL: </w:t>
      </w:r>
    </w:p>
    <w:p w14:paraId="7EFA8B21" w14:textId="77777777" w:rsidR="005066DF" w:rsidRPr="00F57817" w:rsidRDefault="005066DF" w:rsidP="00AB3718">
      <w:pPr>
        <w:tabs>
          <w:tab w:val="left" w:leader="underscore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57817">
        <w:rPr>
          <w:rFonts w:ascii="Times New Roman" w:eastAsia="Times New Roman" w:hAnsi="Times New Roman" w:cs="Times New Roman"/>
          <w:sz w:val="20"/>
          <w:szCs w:val="20"/>
          <w:lang w:eastAsia="pt-BR"/>
        </w:rPr>
        <w:t>CNPJ:</w:t>
      </w:r>
    </w:p>
    <w:p w14:paraId="014F816E" w14:textId="5827BAF6" w:rsidR="00AB3718" w:rsidRPr="00F57817" w:rsidRDefault="005066DF" w:rsidP="00AB3718">
      <w:pPr>
        <w:tabs>
          <w:tab w:val="left" w:leader="underscore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5781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FONE: </w:t>
      </w:r>
    </w:p>
    <w:p w14:paraId="44D639C8" w14:textId="4CCDC97D" w:rsidR="00B20A05" w:rsidRPr="00C5721C" w:rsidRDefault="00AB3718" w:rsidP="00AB3718">
      <w:pPr>
        <w:tabs>
          <w:tab w:val="left" w:leader="underscore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57817">
        <w:rPr>
          <w:rFonts w:ascii="Times New Roman" w:eastAsia="Times New Roman" w:hAnsi="Times New Roman" w:cs="Times New Roman"/>
          <w:sz w:val="20"/>
          <w:szCs w:val="20"/>
          <w:lang w:eastAsia="pt-BR"/>
        </w:rPr>
        <w:t>END</w:t>
      </w:r>
      <w:r w:rsidR="005066DF" w:rsidRPr="00F5781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EREÇO: 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5761"/>
        <w:gridCol w:w="1219"/>
        <w:gridCol w:w="1129"/>
        <w:gridCol w:w="1125"/>
        <w:gridCol w:w="1257"/>
      </w:tblGrid>
      <w:tr w:rsidR="00B8207A" w14:paraId="3A2786EC" w14:textId="77777777" w:rsidTr="009D5318">
        <w:tc>
          <w:tcPr>
            <w:tcW w:w="6096" w:type="dxa"/>
          </w:tcPr>
          <w:p w14:paraId="1845EAE4" w14:textId="4963BF31" w:rsidR="00B8207A" w:rsidRPr="0084576C" w:rsidRDefault="00B8207A" w:rsidP="008457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576C">
              <w:rPr>
                <w:rFonts w:ascii="Times New Roman" w:eastAsia="Calibri" w:hAnsi="Times New Roman" w:cs="Times New Roman"/>
                <w:b/>
              </w:rPr>
              <w:t>DESCRIÇÃO</w:t>
            </w:r>
          </w:p>
        </w:tc>
        <w:tc>
          <w:tcPr>
            <w:tcW w:w="851" w:type="dxa"/>
          </w:tcPr>
          <w:p w14:paraId="4D50D8E3" w14:textId="0A3E1245" w:rsidR="00B8207A" w:rsidRPr="0084576C" w:rsidRDefault="00B8207A" w:rsidP="008457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576C">
              <w:rPr>
                <w:rFonts w:ascii="Times New Roman" w:eastAsia="Calibri" w:hAnsi="Times New Roman" w:cs="Times New Roman"/>
                <w:b/>
              </w:rPr>
              <w:t>UNID.</w:t>
            </w:r>
          </w:p>
        </w:tc>
        <w:tc>
          <w:tcPr>
            <w:tcW w:w="1134" w:type="dxa"/>
          </w:tcPr>
          <w:p w14:paraId="319D4ED0" w14:textId="0BA382A7" w:rsidR="00B8207A" w:rsidRPr="0084576C" w:rsidRDefault="0084576C" w:rsidP="008457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576C">
              <w:rPr>
                <w:rFonts w:ascii="Times New Roman" w:eastAsia="Calibri" w:hAnsi="Times New Roman" w:cs="Times New Roman"/>
                <w:b/>
              </w:rPr>
              <w:t>QUANT.</w:t>
            </w:r>
          </w:p>
        </w:tc>
        <w:tc>
          <w:tcPr>
            <w:tcW w:w="1134" w:type="dxa"/>
          </w:tcPr>
          <w:p w14:paraId="7AE54CF0" w14:textId="23160426" w:rsidR="00B8207A" w:rsidRPr="0084576C" w:rsidRDefault="0084576C" w:rsidP="008457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576C">
              <w:rPr>
                <w:rFonts w:ascii="Times New Roman" w:eastAsia="Calibri" w:hAnsi="Times New Roman" w:cs="Times New Roman"/>
                <w:b/>
              </w:rPr>
              <w:t>VALOR UNIT.</w:t>
            </w:r>
          </w:p>
        </w:tc>
        <w:tc>
          <w:tcPr>
            <w:tcW w:w="1276" w:type="dxa"/>
          </w:tcPr>
          <w:p w14:paraId="49C5890D" w14:textId="3CF5AC3F" w:rsidR="00B8207A" w:rsidRPr="0084576C" w:rsidRDefault="00B8207A" w:rsidP="008457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576C">
              <w:rPr>
                <w:rFonts w:ascii="Times New Roman" w:eastAsia="Calibri" w:hAnsi="Times New Roman" w:cs="Times New Roman"/>
                <w:b/>
              </w:rPr>
              <w:t>VALOR TOTAL</w:t>
            </w:r>
          </w:p>
        </w:tc>
      </w:tr>
      <w:tr w:rsidR="00B8207A" w14:paraId="76CF7D27" w14:textId="77777777" w:rsidTr="009D5318">
        <w:tc>
          <w:tcPr>
            <w:tcW w:w="6096" w:type="dxa"/>
          </w:tcPr>
          <w:p w14:paraId="196FE55A" w14:textId="1181DD6B" w:rsidR="00B8207A" w:rsidRDefault="00B10954" w:rsidP="000676C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1095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BOMBA SUBMERSA 4 BPS3 I - 42 ESTÁGIO 5.5VC WM4 MONOFÁSICA 220V</w:t>
            </w:r>
            <w:r w:rsidR="000676C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</w:t>
            </w:r>
            <w:r w:rsidR="00CD4271" w:rsidRPr="000676C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(IGAUL OU SUPERIORA A MARCA EBARA OU LEÃO)</w:t>
            </w:r>
          </w:p>
        </w:tc>
        <w:tc>
          <w:tcPr>
            <w:tcW w:w="851" w:type="dxa"/>
          </w:tcPr>
          <w:p w14:paraId="74BE6A76" w14:textId="78413E8C" w:rsidR="00B8207A" w:rsidRDefault="00CD4271" w:rsidP="008457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UN</w:t>
            </w:r>
            <w:r w:rsidR="00B10954">
              <w:rPr>
                <w:rFonts w:ascii="Times New Roman" w:eastAsia="Calibri" w:hAnsi="Times New Roman" w:cs="Times New Roman"/>
              </w:rPr>
              <w:t>IDADE</w:t>
            </w:r>
          </w:p>
        </w:tc>
        <w:tc>
          <w:tcPr>
            <w:tcW w:w="1134" w:type="dxa"/>
          </w:tcPr>
          <w:p w14:paraId="4807169F" w14:textId="0D086060" w:rsidR="00B8207A" w:rsidRDefault="00CD4271" w:rsidP="008457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134" w:type="dxa"/>
          </w:tcPr>
          <w:p w14:paraId="52FB9F03" w14:textId="77777777" w:rsidR="00B8207A" w:rsidRDefault="00B8207A" w:rsidP="001333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A101A59" w14:textId="77777777" w:rsidR="00B8207A" w:rsidRDefault="00B8207A" w:rsidP="001333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87C45" w14:paraId="47E68818" w14:textId="77777777" w:rsidTr="00286491">
        <w:trPr>
          <w:trHeight w:val="386"/>
        </w:trPr>
        <w:tc>
          <w:tcPr>
            <w:tcW w:w="6096" w:type="dxa"/>
          </w:tcPr>
          <w:p w14:paraId="1678B03A" w14:textId="04DD0007" w:rsidR="00D87C45" w:rsidRDefault="00B10954" w:rsidP="00B109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095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PAINEL COMANDO MONOFÁSICO 5CV 200V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851" w:type="dxa"/>
          </w:tcPr>
          <w:p w14:paraId="2F0D4D0E" w14:textId="12E12FF8" w:rsidR="00D87C45" w:rsidRDefault="00CD4271" w:rsidP="008457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UN</w:t>
            </w:r>
            <w:r w:rsidR="00B10954">
              <w:rPr>
                <w:rFonts w:ascii="Times New Roman" w:eastAsia="Calibri" w:hAnsi="Times New Roman" w:cs="Times New Roman"/>
              </w:rPr>
              <w:t>IDADE</w:t>
            </w:r>
          </w:p>
        </w:tc>
        <w:tc>
          <w:tcPr>
            <w:tcW w:w="1134" w:type="dxa"/>
          </w:tcPr>
          <w:p w14:paraId="2C51DD77" w14:textId="049181E5" w:rsidR="00D87C45" w:rsidRDefault="00CD4271" w:rsidP="008457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134" w:type="dxa"/>
          </w:tcPr>
          <w:p w14:paraId="5BA9EDBA" w14:textId="77777777" w:rsidR="00D87C45" w:rsidRDefault="00D87C45" w:rsidP="001333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111EE0F" w14:textId="77777777" w:rsidR="00D87C45" w:rsidRDefault="00D87C45" w:rsidP="001333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10954" w14:paraId="5EE89112" w14:textId="77777777" w:rsidTr="00286491">
        <w:trPr>
          <w:trHeight w:val="386"/>
        </w:trPr>
        <w:tc>
          <w:tcPr>
            <w:tcW w:w="6096" w:type="dxa"/>
          </w:tcPr>
          <w:p w14:paraId="6F19150B" w14:textId="4BB5EA05" w:rsidR="00B10954" w:rsidRPr="00B10954" w:rsidRDefault="00B10954" w:rsidP="00B109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095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BOMBA CENTRIFUGA ME - AL 2 - 7 ESTÁGIO - 125V - 12,5 CV 220VOLTS</w:t>
            </w:r>
          </w:p>
        </w:tc>
        <w:tc>
          <w:tcPr>
            <w:tcW w:w="851" w:type="dxa"/>
          </w:tcPr>
          <w:p w14:paraId="30493A50" w14:textId="62B18258" w:rsidR="00B10954" w:rsidRDefault="00B10954" w:rsidP="008457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UNIDADE</w:t>
            </w:r>
          </w:p>
        </w:tc>
        <w:tc>
          <w:tcPr>
            <w:tcW w:w="1134" w:type="dxa"/>
          </w:tcPr>
          <w:p w14:paraId="044ED786" w14:textId="4CBBE72A" w:rsidR="00B10954" w:rsidRDefault="00B10954" w:rsidP="008457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134" w:type="dxa"/>
          </w:tcPr>
          <w:p w14:paraId="5FAED598" w14:textId="77777777" w:rsidR="00B10954" w:rsidRDefault="00B10954" w:rsidP="001333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5144FE9C" w14:textId="77777777" w:rsidR="00B10954" w:rsidRDefault="00B10954" w:rsidP="001333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87C45" w14:paraId="07E56D1A" w14:textId="77777777" w:rsidTr="009D5318">
        <w:tc>
          <w:tcPr>
            <w:tcW w:w="6096" w:type="dxa"/>
          </w:tcPr>
          <w:p w14:paraId="777E64C8" w14:textId="42231B6F" w:rsidR="00D87C45" w:rsidRDefault="00B10954" w:rsidP="00286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095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CABO FLEXNAX 3X16MM</w:t>
            </w:r>
          </w:p>
        </w:tc>
        <w:tc>
          <w:tcPr>
            <w:tcW w:w="851" w:type="dxa"/>
          </w:tcPr>
          <w:p w14:paraId="46ED551A" w14:textId="3B05DC9E" w:rsidR="00D87C45" w:rsidRDefault="00B10954" w:rsidP="008457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METROS</w:t>
            </w:r>
          </w:p>
        </w:tc>
        <w:tc>
          <w:tcPr>
            <w:tcW w:w="1134" w:type="dxa"/>
          </w:tcPr>
          <w:p w14:paraId="19E69772" w14:textId="7D130F1F" w:rsidR="00D87C45" w:rsidRDefault="00B10954" w:rsidP="008457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</w:tcPr>
          <w:p w14:paraId="3E4CB174" w14:textId="77777777" w:rsidR="00D87C45" w:rsidRDefault="00D87C45" w:rsidP="001333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F407C18" w14:textId="77777777" w:rsidR="00D87C45" w:rsidRDefault="00D87C45" w:rsidP="0013330E">
            <w:pPr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</w:tbl>
    <w:p w14:paraId="7CD3BD12" w14:textId="62094603" w:rsidR="0084576C" w:rsidRPr="002B7D7D" w:rsidRDefault="0084576C" w:rsidP="009A0BE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F83BBF5" w14:textId="77777777" w:rsidR="00AB3718" w:rsidRPr="00AB3718" w:rsidRDefault="00AB3718" w:rsidP="00AB3718">
      <w:pPr>
        <w:tabs>
          <w:tab w:val="lef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3718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do orçamento: ___/___/____</w:t>
      </w:r>
    </w:p>
    <w:p w14:paraId="1B1BE8D3" w14:textId="77777777" w:rsidR="00C5721C" w:rsidRDefault="00C5721C" w:rsidP="00AB3718">
      <w:pPr>
        <w:tabs>
          <w:tab w:val="lef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C6D8C6" w14:textId="13FEB503" w:rsidR="00AB3718" w:rsidRDefault="00AB3718" w:rsidP="00AB3718">
      <w:pPr>
        <w:tabs>
          <w:tab w:val="lef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3718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proposta: _______Dias</w:t>
      </w:r>
    </w:p>
    <w:p w14:paraId="2D72DE47" w14:textId="77777777" w:rsidR="006E0C00" w:rsidRPr="00AB3718" w:rsidRDefault="006E0C00" w:rsidP="00AB3718">
      <w:pPr>
        <w:tabs>
          <w:tab w:val="lef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7074A" w14:textId="77777777" w:rsidR="00AB3718" w:rsidRPr="00AB3718" w:rsidRDefault="00AB3718" w:rsidP="00BF7CB3">
      <w:pPr>
        <w:tabs>
          <w:tab w:val="lef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5F4FD0" w14:textId="77777777" w:rsidR="00AB3718" w:rsidRPr="00AB3718" w:rsidRDefault="00AB3718" w:rsidP="00AB3718">
      <w:pPr>
        <w:tabs>
          <w:tab w:val="left" w:leader="underscore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371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</w:t>
      </w:r>
    </w:p>
    <w:p w14:paraId="7E1E2BC4" w14:textId="48CAEC35" w:rsidR="00940DA8" w:rsidRDefault="00C67C3D" w:rsidP="00940DA8">
      <w:pPr>
        <w:tabs>
          <w:tab w:val="left" w:leader="underscore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Ass. </w:t>
      </w:r>
      <w:r w:rsidR="00AB3718" w:rsidRPr="00AB3718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pelo Orçamento/Carimbo da empresa</w:t>
      </w:r>
    </w:p>
    <w:p w14:paraId="699306AF" w14:textId="77777777" w:rsidR="000676CF" w:rsidRDefault="000676CF" w:rsidP="00F57817">
      <w:pPr>
        <w:pStyle w:val="Default"/>
      </w:pPr>
    </w:p>
    <w:p w14:paraId="34FD4C1F" w14:textId="77777777" w:rsidR="000676CF" w:rsidRDefault="000676CF" w:rsidP="00F57817">
      <w:pPr>
        <w:pStyle w:val="Default"/>
      </w:pPr>
    </w:p>
    <w:p w14:paraId="7C82C180" w14:textId="4874696D" w:rsidR="004A335C" w:rsidRPr="00AB3718" w:rsidRDefault="00865225" w:rsidP="00F57817">
      <w:pPr>
        <w:pStyle w:val="Default"/>
      </w:pPr>
      <w:r w:rsidRPr="00AB3718">
        <w:t xml:space="preserve">São </w:t>
      </w:r>
      <w:r w:rsidR="00E014D6" w:rsidRPr="00AB3718">
        <w:t>Francisco</w:t>
      </w:r>
      <w:r w:rsidR="000C25A2">
        <w:t>-</w:t>
      </w:r>
      <w:r w:rsidRPr="00AB3718">
        <w:t>MG</w:t>
      </w:r>
      <w:r w:rsidR="004A335C" w:rsidRPr="00AB3718">
        <w:t xml:space="preserve">, </w:t>
      </w:r>
      <w:r w:rsidR="00B10954">
        <w:t>27</w:t>
      </w:r>
      <w:r w:rsidR="004A335C" w:rsidRPr="00AC7659">
        <w:t xml:space="preserve"> de </w:t>
      </w:r>
      <w:r w:rsidR="000676CF">
        <w:t>fevereiro</w:t>
      </w:r>
      <w:r w:rsidR="004A335C" w:rsidRPr="00AC7659">
        <w:t xml:space="preserve"> de 202</w:t>
      </w:r>
      <w:r w:rsidR="00B10954">
        <w:t>6</w:t>
      </w:r>
      <w:r w:rsidR="004A335C" w:rsidRPr="00AC7659">
        <w:t>.</w:t>
      </w:r>
    </w:p>
    <w:sectPr w:rsidR="004A335C" w:rsidRPr="00AB3718" w:rsidSect="00AB371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5C"/>
    <w:rsid w:val="00020458"/>
    <w:rsid w:val="000276EE"/>
    <w:rsid w:val="00050813"/>
    <w:rsid w:val="00060803"/>
    <w:rsid w:val="000676CF"/>
    <w:rsid w:val="000700D2"/>
    <w:rsid w:val="000700FE"/>
    <w:rsid w:val="00071C40"/>
    <w:rsid w:val="00074F05"/>
    <w:rsid w:val="00094012"/>
    <w:rsid w:val="00095B74"/>
    <w:rsid w:val="00095D68"/>
    <w:rsid w:val="000C25A2"/>
    <w:rsid w:val="000F41E2"/>
    <w:rsid w:val="00101945"/>
    <w:rsid w:val="0013330E"/>
    <w:rsid w:val="002501DB"/>
    <w:rsid w:val="002668CE"/>
    <w:rsid w:val="00286491"/>
    <w:rsid w:val="002A417D"/>
    <w:rsid w:val="002B7D7D"/>
    <w:rsid w:val="002D1600"/>
    <w:rsid w:val="002D69BE"/>
    <w:rsid w:val="00314143"/>
    <w:rsid w:val="00417D40"/>
    <w:rsid w:val="00445E7F"/>
    <w:rsid w:val="00462735"/>
    <w:rsid w:val="0046589C"/>
    <w:rsid w:val="00466612"/>
    <w:rsid w:val="004970D9"/>
    <w:rsid w:val="004A335C"/>
    <w:rsid w:val="004F38F6"/>
    <w:rsid w:val="005066DF"/>
    <w:rsid w:val="0051119C"/>
    <w:rsid w:val="0051346A"/>
    <w:rsid w:val="0052525A"/>
    <w:rsid w:val="0054780D"/>
    <w:rsid w:val="005601E1"/>
    <w:rsid w:val="005A58AE"/>
    <w:rsid w:val="005B1D61"/>
    <w:rsid w:val="005C72E7"/>
    <w:rsid w:val="005D3EA9"/>
    <w:rsid w:val="005E0C49"/>
    <w:rsid w:val="005F0B38"/>
    <w:rsid w:val="005F37B9"/>
    <w:rsid w:val="00604A51"/>
    <w:rsid w:val="00680C0D"/>
    <w:rsid w:val="00691D87"/>
    <w:rsid w:val="00693983"/>
    <w:rsid w:val="0069499B"/>
    <w:rsid w:val="00696F4B"/>
    <w:rsid w:val="006C4B04"/>
    <w:rsid w:val="006C6CA6"/>
    <w:rsid w:val="006E0C00"/>
    <w:rsid w:val="007051C1"/>
    <w:rsid w:val="007077C2"/>
    <w:rsid w:val="00714CD2"/>
    <w:rsid w:val="0071783E"/>
    <w:rsid w:val="007744FF"/>
    <w:rsid w:val="007F39AD"/>
    <w:rsid w:val="007F737B"/>
    <w:rsid w:val="00802A73"/>
    <w:rsid w:val="0082191A"/>
    <w:rsid w:val="00843A53"/>
    <w:rsid w:val="0084576C"/>
    <w:rsid w:val="00865225"/>
    <w:rsid w:val="008710A1"/>
    <w:rsid w:val="00884187"/>
    <w:rsid w:val="008A0396"/>
    <w:rsid w:val="008A06D8"/>
    <w:rsid w:val="008A1335"/>
    <w:rsid w:val="008D2100"/>
    <w:rsid w:val="008E4A22"/>
    <w:rsid w:val="008F6317"/>
    <w:rsid w:val="00911B29"/>
    <w:rsid w:val="00932CA2"/>
    <w:rsid w:val="00940DA8"/>
    <w:rsid w:val="0097132D"/>
    <w:rsid w:val="009A0BE4"/>
    <w:rsid w:val="009C422A"/>
    <w:rsid w:val="009C7BF7"/>
    <w:rsid w:val="009D5318"/>
    <w:rsid w:val="00A82074"/>
    <w:rsid w:val="00A93D7D"/>
    <w:rsid w:val="00AA4C9E"/>
    <w:rsid w:val="00AA730C"/>
    <w:rsid w:val="00AB3718"/>
    <w:rsid w:val="00AC7659"/>
    <w:rsid w:val="00AD1ACC"/>
    <w:rsid w:val="00B10954"/>
    <w:rsid w:val="00B136BA"/>
    <w:rsid w:val="00B20A05"/>
    <w:rsid w:val="00B25E9B"/>
    <w:rsid w:val="00B41B3D"/>
    <w:rsid w:val="00B53C47"/>
    <w:rsid w:val="00B71521"/>
    <w:rsid w:val="00B8207A"/>
    <w:rsid w:val="00BF7CB3"/>
    <w:rsid w:val="00C1179D"/>
    <w:rsid w:val="00C46E1D"/>
    <w:rsid w:val="00C5721C"/>
    <w:rsid w:val="00C67C3D"/>
    <w:rsid w:val="00C921DE"/>
    <w:rsid w:val="00CD4271"/>
    <w:rsid w:val="00CE1279"/>
    <w:rsid w:val="00CF2525"/>
    <w:rsid w:val="00D01897"/>
    <w:rsid w:val="00D2251D"/>
    <w:rsid w:val="00D252A2"/>
    <w:rsid w:val="00D51064"/>
    <w:rsid w:val="00D8543F"/>
    <w:rsid w:val="00D86338"/>
    <w:rsid w:val="00D87C45"/>
    <w:rsid w:val="00DF408B"/>
    <w:rsid w:val="00E014D6"/>
    <w:rsid w:val="00E105D4"/>
    <w:rsid w:val="00E47369"/>
    <w:rsid w:val="00F13B87"/>
    <w:rsid w:val="00F21F26"/>
    <w:rsid w:val="00F416F5"/>
    <w:rsid w:val="00F44D03"/>
    <w:rsid w:val="00F57817"/>
    <w:rsid w:val="00F627E5"/>
    <w:rsid w:val="00F73664"/>
    <w:rsid w:val="00F7756B"/>
    <w:rsid w:val="00F90813"/>
    <w:rsid w:val="00FD1291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6FC3CC"/>
  <w15:docId w15:val="{00FCA158-4D4C-4C46-8B07-0B32CF61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A3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A06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62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735"/>
  </w:style>
  <w:style w:type="table" w:styleId="Tabelacomgrade">
    <w:name w:val="Table Grid"/>
    <w:basedOn w:val="Tabelanormal"/>
    <w:uiPriority w:val="59"/>
    <w:rsid w:val="00B8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7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saofrancisco.mg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Setor de Compras</cp:lastModifiedBy>
  <cp:revision>3</cp:revision>
  <cp:lastPrinted>2025-10-13T14:30:00Z</cp:lastPrinted>
  <dcterms:created xsi:type="dcterms:W3CDTF">2026-02-27T13:01:00Z</dcterms:created>
  <dcterms:modified xsi:type="dcterms:W3CDTF">2026-02-27T14:29:00Z</dcterms:modified>
</cp:coreProperties>
</file>